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jc w:val="center"/>
        <w:rPr>
          <w:rFonts w:ascii="Times New Roman" w:cs="Times New Roman" w:hAnsi="Times New Roman"/>
          <w:b/>
          <w:sz w:val="24"/>
          <w:szCs w:val="24"/>
          <w:u w:val="single"/>
        </w:rPr>
      </w:pPr>
      <w:r>
        <w:rPr>
          <w:rFonts w:ascii="Times New Roman" w:cs="Times New Roman" w:hAnsi="Times New Roman"/>
          <w:b/>
          <w:sz w:val="24"/>
          <w:szCs w:val="24"/>
          <w:u w:val="single"/>
        </w:rPr>
        <w:t>Environmental and Industry Analysis</w:t>
      </w:r>
    </w:p>
    <w:p>
      <w:pPr>
        <w:pStyle w:val="style0"/>
        <w:rPr>
          <w:rFonts w:ascii="Times New Roman" w:cs="Times New Roman" w:hAnsi="Times New Roman"/>
          <w:sz w:val="24"/>
          <w:szCs w:val="24"/>
        </w:rPr>
      </w:pPr>
      <w:r>
        <w:rPr>
          <w:rFonts w:ascii="Times New Roman" w:cs="Times New Roman" w:hAnsi="Times New Roman"/>
          <w:sz w:val="24"/>
          <w:szCs w:val="24"/>
        </w:rPr>
        <w:t>Environmental analysis for any business has two elements which are internal environment and external environment</w:t>
      </w:r>
      <w:r>
        <w:rPr>
          <w:rFonts w:ascii="Times New Roman" w:cs="Times New Roman" w:hAnsi="Times New Roman"/>
          <w:sz w:val="24"/>
          <w:szCs w:val="24"/>
        </w:rPr>
        <w:t xml:space="preserve"> </w:t>
      </w:r>
      <w:r>
        <w:rPr>
          <w:rFonts w:ascii="Times New Roman" w:cs="Times New Roman" w:hAnsi="Times New Roman"/>
          <w:sz w:val="24"/>
          <w:szCs w:val="24"/>
        </w:rPr>
        <w:t>("A Hotel’s Internal Environment", 2021)</w:t>
      </w:r>
      <w:r>
        <w:rPr>
          <w:rFonts w:ascii="Times New Roman" w:cs="Times New Roman" w:hAnsi="Times New Roman"/>
          <w:sz w:val="24"/>
          <w:szCs w:val="24"/>
        </w:rPr>
        <w:t>.</w:t>
      </w:r>
      <w:r>
        <w:rPr>
          <w:rFonts w:ascii="Times New Roman" w:cs="Times New Roman" w:hAnsi="Times New Roman"/>
          <w:sz w:val="24"/>
          <w:szCs w:val="24"/>
        </w:rPr>
        <w:t xml:space="preserve"> Internal environment refers to the factors that are controllable by</w:t>
      </w:r>
      <w:bookmarkStart w:id="0" w:name="_GoBack"/>
      <w:bookmarkEnd w:id="0"/>
      <w:r>
        <w:rPr>
          <w:rFonts w:ascii="Times New Roman" w:cs="Times New Roman" w:hAnsi="Times New Roman"/>
          <w:sz w:val="24"/>
          <w:szCs w:val="24"/>
        </w:rPr>
        <w:t xml:space="preserve"> the business i.e. strengths and weaknesses. The external environment consists of the factors that the business has no control over.</w:t>
      </w:r>
    </w:p>
    <w:p>
      <w:pPr>
        <w:pStyle w:val="style0"/>
        <w:rPr>
          <w:rFonts w:ascii="Times New Roman" w:cs="Times New Roman" w:hAnsi="Times New Roman"/>
          <w:sz w:val="24"/>
          <w:szCs w:val="24"/>
        </w:rPr>
      </w:pPr>
      <w:r>
        <w:rPr>
          <w:rFonts w:ascii="Times New Roman" w:cs="Times New Roman" w:hAnsi="Times New Roman"/>
          <w:sz w:val="24"/>
          <w:szCs w:val="24"/>
        </w:rPr>
        <w:t xml:space="preserve">The first external environment factor is the political environment. Several governments have put travel restrictions that have greatly affected the hotel industry. However, the government has also considered tax reforms to </w:t>
      </w:r>
      <w:r>
        <w:rPr>
          <w:rFonts w:ascii="Times New Roman" w:cs="Times New Roman" w:hAnsi="Times New Roman"/>
          <w:sz w:val="24"/>
          <w:szCs w:val="24"/>
        </w:rPr>
        <w:t>cushion the hotel industry from the effects of COVID19. With elections being held not so long, the industry is set to grow since there is a government and post-election tension is over.</w:t>
      </w:r>
    </w:p>
    <w:p>
      <w:pPr>
        <w:pStyle w:val="style0"/>
        <w:rPr>
          <w:rFonts w:ascii="Times New Roman" w:cs="Times New Roman" w:hAnsi="Times New Roman"/>
          <w:sz w:val="24"/>
          <w:szCs w:val="24"/>
        </w:rPr>
      </w:pPr>
      <w:r>
        <w:rPr>
          <w:rFonts w:ascii="Times New Roman" w:cs="Times New Roman" w:hAnsi="Times New Roman"/>
          <w:sz w:val="24"/>
          <w:szCs w:val="24"/>
        </w:rPr>
        <w:t xml:space="preserve">The second external environment factor is the economic environment. The </w:t>
      </w:r>
      <w:r>
        <w:rPr>
          <w:rFonts w:ascii="Times New Roman" w:cs="Times New Roman" w:hAnsi="Times New Roman"/>
          <w:sz w:val="24"/>
          <w:szCs w:val="24"/>
        </w:rPr>
        <w:t>h</w:t>
      </w:r>
      <w:r>
        <w:rPr>
          <w:rFonts w:ascii="Times New Roman" w:cs="Times New Roman" w:hAnsi="Times New Roman"/>
          <w:sz w:val="24"/>
          <w:szCs w:val="24"/>
        </w:rPr>
        <w:t xml:space="preserve">ospitality industry attracts several investors and therefore with a good business plan, we will get investment support. The local currency is stable and this is good for the hospitality industry since locals and foreign guests will use our services more. </w:t>
      </w:r>
    </w:p>
    <w:p>
      <w:pPr>
        <w:pStyle w:val="style0"/>
        <w:rPr>
          <w:rFonts w:ascii="Times New Roman" w:cs="Times New Roman" w:hAnsi="Times New Roman"/>
          <w:sz w:val="24"/>
          <w:szCs w:val="24"/>
        </w:rPr>
      </w:pPr>
      <w:r>
        <w:rPr>
          <w:rFonts w:ascii="Times New Roman" w:cs="Times New Roman" w:hAnsi="Times New Roman"/>
          <w:sz w:val="24"/>
          <w:szCs w:val="24"/>
        </w:rPr>
        <w:t>The third external environment factor is sociocultural factors. There is a massive shift of accommodation preferences by customers to Airbnb</w:t>
      </w:r>
      <w:r>
        <w:t xml:space="preserve"> </w:t>
      </w:r>
      <w:r>
        <w:rPr>
          <w:rFonts w:ascii="Times New Roman" w:cs="Times New Roman" w:hAnsi="Times New Roman"/>
          <w:sz w:val="24"/>
          <w:szCs w:val="24"/>
        </w:rPr>
        <w:t>(Frue, 2021)</w:t>
      </w:r>
      <w:r>
        <w:rPr>
          <w:rFonts w:ascii="Times New Roman" w:cs="Times New Roman" w:hAnsi="Times New Roman"/>
          <w:sz w:val="24"/>
          <w:szCs w:val="24"/>
        </w:rPr>
        <w:t xml:space="preserve">. Airbnb offers mass room selection thus proving a big competitor to the hospitality industry. Customers have come to like the convenience that comes </w:t>
      </w:r>
      <w:r>
        <w:rPr>
          <w:rFonts w:ascii="Times New Roman" w:cs="Times New Roman" w:hAnsi="Times New Roman"/>
          <w:sz w:val="24"/>
          <w:szCs w:val="24"/>
        </w:rPr>
        <w:t xml:space="preserve">with booking rooms through an app and there is a huge list of options that are cheaper and standard. However, the business will offer additional features to the hospitality services such as swimming pools, massage parlors, and a gym to make </w:t>
      </w:r>
      <w:r>
        <w:rPr>
          <w:rFonts w:ascii="Times New Roman" w:cs="Times New Roman" w:hAnsi="Times New Roman"/>
          <w:sz w:val="24"/>
          <w:szCs w:val="24"/>
        </w:rPr>
        <w:t>the services</w:t>
      </w:r>
      <w:r>
        <w:rPr>
          <w:rFonts w:ascii="Times New Roman" w:cs="Times New Roman" w:hAnsi="Times New Roman"/>
          <w:sz w:val="24"/>
          <w:szCs w:val="24"/>
        </w:rPr>
        <w:t xml:space="preserve"> more attractive. </w:t>
      </w:r>
    </w:p>
    <w:p>
      <w:pPr>
        <w:pStyle w:val="style0"/>
        <w:rPr>
          <w:rFonts w:ascii="Times New Roman" w:cs="Times New Roman" w:hAnsi="Times New Roman"/>
          <w:sz w:val="24"/>
          <w:szCs w:val="24"/>
        </w:rPr>
      </w:pPr>
      <w:r>
        <w:rPr>
          <w:rFonts w:ascii="Times New Roman" w:cs="Times New Roman" w:hAnsi="Times New Roman"/>
          <w:sz w:val="24"/>
          <w:szCs w:val="24"/>
        </w:rPr>
        <w:t xml:space="preserve">The fourth external environment factor is technological factors. New technology is always being developed and the hospitality industry has also adopted this new media and is used </w:t>
      </w:r>
      <w:r>
        <w:rPr>
          <w:rFonts w:ascii="Times New Roman" w:cs="Times New Roman" w:hAnsi="Times New Roman"/>
          <w:sz w:val="24"/>
          <w:szCs w:val="24"/>
        </w:rPr>
        <w:t xml:space="preserve">in operations such as marketing, booking, and customer care. News can be shared faster through the internet and the business will use social media to interact with the public. There are several blogs about the hospitality sector and </w:t>
      </w:r>
      <w:r>
        <w:rPr>
          <w:rFonts w:ascii="Times New Roman" w:cs="Times New Roman" w:hAnsi="Times New Roman"/>
          <w:sz w:val="24"/>
          <w:szCs w:val="24"/>
        </w:rPr>
        <w:t>collaboration with these blogs will expand the reputation and reach of the business.</w:t>
      </w:r>
    </w:p>
    <w:p>
      <w:pPr>
        <w:pStyle w:val="style0"/>
        <w:rPr>
          <w:rFonts w:ascii="Times New Roman" w:cs="Times New Roman" w:hAnsi="Times New Roman"/>
          <w:sz w:val="24"/>
          <w:szCs w:val="24"/>
        </w:rPr>
      </w:pPr>
      <w:r>
        <w:rPr>
          <w:rFonts w:ascii="Times New Roman" w:cs="Times New Roman" w:hAnsi="Times New Roman"/>
          <w:sz w:val="24"/>
          <w:szCs w:val="24"/>
        </w:rPr>
        <w:t>The fifth external environment factor is the legal environment. Areas of high crime repulse customers thus the business will be stationed at a good location</w:t>
      </w:r>
      <w:r>
        <w:rPr>
          <w:rFonts w:ascii="Times New Roman" w:cs="Times New Roman" w:hAnsi="Times New Roman"/>
          <w:sz w:val="24"/>
          <w:szCs w:val="24"/>
        </w:rPr>
        <w:t xml:space="preserve"> (Frue, 2021)</w:t>
      </w:r>
      <w:r>
        <w:rPr>
          <w:rFonts w:ascii="Times New Roman" w:cs="Times New Roman" w:hAnsi="Times New Roman"/>
          <w:sz w:val="24"/>
          <w:szCs w:val="24"/>
        </w:rPr>
        <w:t>. The business will also follow laws that regulate the hospitality industry to ensure compliance and avoid legal expenses.</w:t>
      </w:r>
    </w:p>
    <w:p>
      <w:pPr>
        <w:pStyle w:val="style0"/>
        <w:rPr>
          <w:rFonts w:ascii="Times New Roman" w:cs="Times New Roman" w:hAnsi="Times New Roman"/>
          <w:sz w:val="24"/>
          <w:szCs w:val="24"/>
        </w:rPr>
      </w:pPr>
      <w:r>
        <w:rPr>
          <w:rFonts w:ascii="Times New Roman" w:cs="Times New Roman" w:hAnsi="Times New Roman"/>
          <w:sz w:val="24"/>
          <w:szCs w:val="24"/>
        </w:rPr>
        <w:t xml:space="preserve">The internal environment consists of the elements that exist inside the organization. The first element is owners. The </w:t>
      </w:r>
      <w:r>
        <w:rPr>
          <w:rFonts w:ascii="Times New Roman" w:cs="Times New Roman" w:hAnsi="Times New Roman"/>
          <w:sz w:val="24"/>
          <w:szCs w:val="24"/>
        </w:rPr>
        <w:t xml:space="preserve">business will be </w:t>
      </w:r>
      <w:r>
        <w:rPr>
          <w:rFonts w:ascii="Times New Roman" w:cs="Times New Roman" w:hAnsi="Times New Roman"/>
          <w:sz w:val="24"/>
          <w:szCs w:val="24"/>
        </w:rPr>
        <w:t xml:space="preserve">owned partially by investors and the founder. The second element is the workforce. The restaurant will employ only qualified staff to ensure good services. The third element is organizational culture. The organization will </w:t>
      </w:r>
      <w:r>
        <w:rPr>
          <w:rFonts w:ascii="Times New Roman" w:cs="Times New Roman" w:hAnsi="Times New Roman"/>
          <w:sz w:val="24"/>
          <w:szCs w:val="24"/>
        </w:rPr>
        <w:t xml:space="preserve">foster a culture of customers being prioritized. The fourth element is reputation. The business will build a good reputation by ensuring employees' and customers' rights are respected and participate in corporate social responsibility. </w:t>
      </w:r>
    </w:p>
    <w:p>
      <w:pPr>
        <w:pStyle w:val="style0"/>
        <w:rPr>
          <w:rFonts w:ascii="Times New Roman" w:cs="Times New Roman" w:hAnsi="Times New Roman"/>
          <w:sz w:val="24"/>
          <w:szCs w:val="24"/>
        </w:rPr>
      </w:pPr>
      <w:r>
        <w:rPr>
          <w:rFonts w:ascii="Times New Roman" w:cs="Times New Roman" w:hAnsi="Times New Roman"/>
          <w:sz w:val="24"/>
          <w:szCs w:val="24"/>
        </w:rPr>
        <w:t>Recent trends in the hospitality industry include personalization of services, contactless technology especially after COVID19, solo travelers, technology, automation, and virtual and augmented reality. The global hospitality industry is estimated to be $570 billion and is projected to grow further due to the growing demand for travel</w:t>
      </w:r>
      <w:r>
        <w:rPr>
          <w:rFonts w:ascii="Times New Roman" w:cs="Times New Roman" w:hAnsi="Times New Roman"/>
          <w:sz w:val="24"/>
          <w:szCs w:val="24"/>
        </w:rPr>
        <w:t xml:space="preserve"> </w:t>
      </w:r>
      <w:r>
        <w:rPr>
          <w:rFonts w:ascii="Times New Roman" w:cs="Times New Roman" w:hAnsi="Times New Roman"/>
          <w:color w:val="000000"/>
          <w:sz w:val="24"/>
          <w:szCs w:val="24"/>
          <w:shd w:val="clear" w:color="auto" w:fill="ffffff"/>
        </w:rPr>
        <w:t>("65+ Hotel Industry Statistics &amp; Trends (2020-2021)", 2021)</w:t>
      </w:r>
      <w:r>
        <w:rPr>
          <w:rFonts w:ascii="Times New Roman" w:cs="Times New Roman" w:hAnsi="Times New Roman"/>
          <w:sz w:val="24"/>
          <w:szCs w:val="24"/>
        </w:rPr>
        <w:t>.</w:t>
      </w: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ind w:firstLine="0"/>
        <w:rPr>
          <w:rFonts w:ascii="Times New Roman" w:cs="Times New Roman" w:hAnsi="Times New Roman"/>
          <w:sz w:val="24"/>
          <w:szCs w:val="24"/>
        </w:rPr>
      </w:pPr>
    </w:p>
    <w:p>
      <w:pPr>
        <w:pStyle w:val="style0"/>
        <w:ind w:firstLine="0"/>
        <w:rPr>
          <w:rFonts w:ascii="Times New Roman" w:cs="Times New Roman" w:hAnsi="Times New Roman"/>
          <w:sz w:val="24"/>
          <w:szCs w:val="24"/>
        </w:rPr>
      </w:pPr>
    </w:p>
    <w:p>
      <w:pPr>
        <w:pStyle w:val="style0"/>
        <w:jc w:val="center"/>
        <w:rPr>
          <w:rFonts w:ascii="Times New Roman" w:cs="Times New Roman" w:hAnsi="Times New Roman"/>
          <w:b/>
          <w:sz w:val="24"/>
          <w:szCs w:val="24"/>
          <w:u w:val="single"/>
        </w:rPr>
      </w:pPr>
      <w:r>
        <w:rPr>
          <w:rFonts w:ascii="Times New Roman" w:cs="Times New Roman" w:hAnsi="Times New Roman"/>
          <w:b/>
          <w:sz w:val="24"/>
          <w:szCs w:val="24"/>
          <w:u w:val="single"/>
        </w:rPr>
        <w:t>REFERENCES</w:t>
      </w:r>
    </w:p>
    <w:p>
      <w:pPr>
        <w:pStyle w:val="style0"/>
        <w:ind w:left="720" w:hanging="720"/>
        <w:rPr>
          <w:rFonts w:ascii="Times New Roman" w:cs="Times New Roman" w:hAnsi="Times New Roman"/>
          <w:sz w:val="24"/>
          <w:szCs w:val="24"/>
        </w:rPr>
      </w:pPr>
      <w:r>
        <w:rPr>
          <w:rFonts w:ascii="Times New Roman" w:cs="Times New Roman" w:hAnsi="Times New Roman"/>
          <w:sz w:val="24"/>
          <w:szCs w:val="24"/>
        </w:rPr>
        <w:t xml:space="preserve">65+ Hotel Industry Statistics &amp; Trends (2020-2021). (2021). Retrieved 21 September 2021, from </w:t>
      </w:r>
      <w:r>
        <w:rPr/>
        <w:fldChar w:fldCharType="begin"/>
      </w:r>
      <w:r>
        <w:instrText xml:space="preserve"> HYPERLINK "https://www.condorferries.co.uk/hotel-industry-statistics" </w:instrText>
      </w:r>
      <w:r>
        <w:rPr/>
        <w:fldChar w:fldCharType="separate"/>
      </w:r>
      <w:r>
        <w:rPr>
          <w:rStyle w:val="style85"/>
          <w:rFonts w:ascii="Times New Roman" w:cs="Times New Roman" w:hAnsi="Times New Roman"/>
          <w:sz w:val="24"/>
          <w:szCs w:val="24"/>
        </w:rPr>
        <w:t>https://www.condorferries.co.uk/hotel-industry-statistics</w:t>
      </w:r>
      <w:r>
        <w:rPr/>
        <w:fldChar w:fldCharType="end"/>
      </w:r>
    </w:p>
    <w:p>
      <w:pPr>
        <w:pStyle w:val="style0"/>
        <w:ind w:left="720" w:hanging="720"/>
        <w:rPr>
          <w:rFonts w:ascii="Times New Roman" w:cs="Times New Roman" w:hAnsi="Times New Roman"/>
          <w:sz w:val="24"/>
          <w:szCs w:val="24"/>
        </w:rPr>
      </w:pPr>
    </w:p>
    <w:p>
      <w:pPr>
        <w:pStyle w:val="style0"/>
        <w:ind w:left="720" w:hanging="720"/>
        <w:rPr>
          <w:rFonts w:ascii="Times New Roman" w:cs="Times New Roman" w:hAnsi="Times New Roman"/>
          <w:sz w:val="24"/>
          <w:szCs w:val="24"/>
        </w:rPr>
      </w:pPr>
      <w:r>
        <w:rPr>
          <w:rFonts w:ascii="Times New Roman" w:cs="Times New Roman" w:hAnsi="Times New Roman"/>
          <w:sz w:val="24"/>
          <w:szCs w:val="24"/>
        </w:rPr>
        <w:t xml:space="preserve">A Hotel’s Internal Environment. (2021). Retrieved 21 September 2021, from </w:t>
      </w:r>
      <w:r>
        <w:rPr/>
        <w:fldChar w:fldCharType="begin"/>
      </w:r>
      <w:r>
        <w:instrText xml:space="preserve"> HYPERLINK "https://www.linkedin.com/pulse/hotels-internal-environment-stephen-hotel-blog-sawyers/" </w:instrText>
      </w:r>
      <w:r>
        <w:rPr/>
        <w:fldChar w:fldCharType="separate"/>
      </w:r>
      <w:r>
        <w:rPr>
          <w:rStyle w:val="style85"/>
          <w:rFonts w:ascii="Times New Roman" w:cs="Times New Roman" w:hAnsi="Times New Roman"/>
          <w:sz w:val="24"/>
          <w:szCs w:val="24"/>
        </w:rPr>
        <w:t>https://www.linkedin.com/pulse/hotels-internal-environment-stephen-hotel-blog-sawyers/</w:t>
      </w:r>
      <w:r>
        <w:rPr/>
        <w:fldChar w:fldCharType="end"/>
      </w:r>
    </w:p>
    <w:p>
      <w:pPr>
        <w:pStyle w:val="style0"/>
        <w:ind w:left="720" w:hanging="720"/>
        <w:rPr>
          <w:rFonts w:ascii="Times New Roman" w:cs="Times New Roman" w:hAnsi="Times New Roman"/>
          <w:sz w:val="24"/>
          <w:szCs w:val="24"/>
        </w:rPr>
      </w:pPr>
    </w:p>
    <w:p>
      <w:pPr>
        <w:pStyle w:val="style0"/>
        <w:ind w:left="720" w:hanging="720"/>
        <w:rPr>
          <w:rFonts w:ascii="Times New Roman" w:cs="Times New Roman" w:hAnsi="Times New Roman"/>
          <w:sz w:val="24"/>
          <w:szCs w:val="24"/>
        </w:rPr>
      </w:pPr>
      <w:r>
        <w:rPr>
          <w:rFonts w:ascii="Times New Roman" w:cs="Times New Roman" w:hAnsi="Times New Roman"/>
          <w:sz w:val="24"/>
          <w:szCs w:val="24"/>
        </w:rPr>
        <w:t xml:space="preserve">Frue, K. (2021). PESTLE Analysis for Hotel Industry. Retrieved 21 September 2021, from </w:t>
      </w:r>
      <w:r>
        <w:rPr/>
        <w:fldChar w:fldCharType="begin"/>
      </w:r>
      <w:r>
        <w:instrText xml:space="preserve"> HYPERLINK "https://pestleanalysis.com/pestle-analysis-for-hotel-industry/" </w:instrText>
      </w:r>
      <w:r>
        <w:rPr/>
        <w:fldChar w:fldCharType="separate"/>
      </w:r>
      <w:r>
        <w:rPr>
          <w:rStyle w:val="style85"/>
          <w:rFonts w:ascii="Times New Roman" w:cs="Times New Roman" w:hAnsi="Times New Roman"/>
          <w:sz w:val="24"/>
          <w:szCs w:val="24"/>
        </w:rPr>
        <w:t>https://pestleanalysis.com/pestle-analysis-for-hotel-industry/</w:t>
      </w:r>
      <w:r>
        <w:rPr/>
        <w:fldChar w:fldCharType="end"/>
      </w:r>
    </w:p>
    <w:sectPr>
      <w:headerReference w:type="default" r:id="rId2"/>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4002E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Calibri Light">
    <w:altName w:val="Calibri Light"/>
    <w:panose1 w:val="020f0302020002030204"/>
    <w:charset w:val="00"/>
    <w:family w:val="swiss"/>
    <w:pitch w:val="variable"/>
    <w:sig w:usb0="E4002EFF" w:usb1="C000247B" w:usb2="00000009" w:usb3="00000000" w:csb0="000001F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pPr>
    <w:r>
      <w:rPr/>
      <w:fldChar w:fldCharType="begin"/>
    </w:r>
    <w:r>
      <w:instrText xml:space="preserve"> PAGE   \* MERGEFORMAT </w:instrText>
    </w:r>
    <w:r>
      <w:rPr/>
      <w:fldChar w:fldCharType="separate"/>
    </w:r>
    <w:r>
      <w:rPr>
        <w:noProof/>
      </w:rPr>
      <w:t>3</w:t>
    </w:r>
    <w:r>
      <w:rPr>
        <w:noProof/>
      </w:rPr>
      <w:fldChar w:fldCharType="end"/>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lineRule="auto" w:line="480"/>
        <w:ind w:firstLine="720"/>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styleId="style85">
    <w:name w:val="Hyperlink"/>
    <w:basedOn w:val="style65"/>
    <w:next w:val="style85"/>
    <w:uiPriority w:val="99"/>
    <w:rPr>
      <w:color w:val="0563c1"/>
      <w:u w:val="single"/>
    </w:rPr>
  </w:style>
  <w:style w:type="paragraph" w:styleId="style31">
    <w:name w:val="header"/>
    <w:basedOn w:val="style0"/>
    <w:next w:val="style31"/>
    <w:link w:val="style4097"/>
    <w:uiPriority w:val="99"/>
    <w:pPr>
      <w:tabs>
        <w:tab w:val="center" w:leader="none" w:pos="4680"/>
        <w:tab w:val="right" w:leader="none" w:pos="9360"/>
      </w:tabs>
      <w:spacing w:lineRule="auto" w:line="240"/>
    </w:pPr>
    <w:rPr/>
  </w:style>
  <w:style w:type="character" w:customStyle="1" w:styleId="style4097">
    <w:name w:val="Header Char_e1d4c95c-f566-4f56-909a-09c7024c92ee"/>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lineRule="auto" w:line="240"/>
    </w:pPr>
    <w:rPr/>
  </w:style>
  <w:style w:type="character" w:customStyle="1" w:styleId="style4098">
    <w:name w:val="Footer Char_0e77d58f-0c95-4147-a429-eb8512424f08"/>
    <w:basedOn w:val="style65"/>
    <w:next w:val="style4098"/>
    <w:link w:val="style32"/>
    <w:uiPriority w:val="99"/>
  </w:style>
</w:styles>
</file>

<file path=word/_rels/document.xml.rels><?xml version="1.0" encoding="UTF-8"?>
<Relationships xmlns="http://schemas.openxmlformats.org/package/2006/relationships"><Relationship Id="rId2" Type="http://schemas.openxmlformats.org/officeDocument/2006/relationships/header" Target="header1.xml"/><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theme" Target="theme/theme1.xml"/><Relationship Id="rId1" Type="http://schemas.openxmlformats.org/officeDocument/2006/relationships/numbering" Target="numbering.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563</Words>
  <Pages>3</Pages>
  <Characters>3398</Characters>
  <Application>WPS Office</Application>
  <DocSecurity>0</DocSecurity>
  <Paragraphs>22</Paragraphs>
  <ScaleCrop>false</ScaleCrop>
  <LinksUpToDate>false</LinksUpToDate>
  <CharactersWithSpaces>3950</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2021-09-22T20:17:22Z</dcterms:created>
  <dc:creator>Dell Optiplex 760</dc:creator>
  <lastModifiedBy>SM-N935F</lastModifiedBy>
  <dcterms:modified xsi:type="dcterms:W3CDTF">2021-09-22T20:17:59Z</dcterms:modified>
  <revision>12</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1a430406323f4d0f914de9268204f661</vt:lpwstr>
  </property>
</Properties>
</file>